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597085">
        <w:rPr>
          <w:rFonts w:ascii="Times New Roman" w:hAnsi="Times New Roman"/>
          <w:sz w:val="28"/>
        </w:rPr>
        <w:t>Российская Федерация</w:t>
      </w: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7085">
        <w:rPr>
          <w:rFonts w:ascii="Times New Roman" w:hAnsi="Times New Roman"/>
          <w:sz w:val="28"/>
        </w:rPr>
        <w:t>Республика Бурятия</w:t>
      </w: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597085">
        <w:rPr>
          <w:rFonts w:ascii="Times New Roman" w:hAnsi="Times New Roman"/>
          <w:sz w:val="28"/>
        </w:rPr>
        <w:t>Тункинский район</w:t>
      </w: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СОВЕТ ДЕПУТАТОВ</w:t>
      </w: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МУНИЦИПАЛЬНОГО ОБРАЗОВАНИЯ СЕЛЬСКОЕ ПОСЕЛЕНИЕ «АРШАН»</w:t>
      </w: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269BB" w:rsidRPr="00597085" w:rsidRDefault="002269BB" w:rsidP="002269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97085">
        <w:rPr>
          <w:rFonts w:ascii="Times New Roman" w:hAnsi="Times New Roman"/>
          <w:b/>
          <w:sz w:val="28"/>
        </w:rPr>
        <w:t>РЕШЕНИЕ</w:t>
      </w:r>
    </w:p>
    <w:p w:rsidR="002269BB" w:rsidRPr="00AF3214" w:rsidRDefault="002269BB" w:rsidP="002269BB">
      <w:pPr>
        <w:shd w:val="clear" w:color="auto" w:fill="FFFFFF"/>
        <w:rPr>
          <w:iCs/>
          <w:spacing w:val="-1"/>
          <w:sz w:val="32"/>
        </w:rPr>
      </w:pPr>
    </w:p>
    <w:p w:rsidR="002269BB" w:rsidRPr="00F909A4" w:rsidRDefault="002269BB" w:rsidP="002269BB">
      <w:pPr>
        <w:shd w:val="clear" w:color="auto" w:fill="FFFFFF"/>
        <w:rPr>
          <w:rFonts w:ascii="Times New Roman" w:hAnsi="Times New Roman"/>
          <w:i/>
          <w:spacing w:val="-1"/>
          <w:sz w:val="24"/>
          <w:szCs w:val="24"/>
          <w:u w:val="single"/>
        </w:rPr>
      </w:pP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«</w:t>
      </w:r>
      <w:r w:rsidR="00845D0C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14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» </w:t>
      </w:r>
      <w:r w:rsidR="00845D0C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ноября</w:t>
      </w:r>
      <w:r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 2024 г</w:t>
      </w:r>
      <w:r w:rsidRPr="00AF3214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 xml:space="preserve">. № </w:t>
      </w:r>
      <w:r w:rsidR="00845D0C">
        <w:rPr>
          <w:rFonts w:ascii="Times New Roman" w:hAnsi="Times New Roman"/>
          <w:i/>
          <w:iCs/>
          <w:spacing w:val="-1"/>
          <w:sz w:val="24"/>
          <w:szCs w:val="24"/>
          <w:u w:val="single"/>
        </w:rPr>
        <w:t>57</w:t>
      </w:r>
    </w:p>
    <w:p w:rsidR="002269BB" w:rsidRPr="002269BB" w:rsidRDefault="002269BB" w:rsidP="002269BB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>«Об установлении и введении в действие туристического налога на территории муниципального образования сельское поселение  «Аршан» Тункинского района Республики Бурятия»</w:t>
      </w:r>
    </w:p>
    <w:p w:rsidR="002269BB" w:rsidRPr="002269BB" w:rsidRDefault="002269BB" w:rsidP="002269BB">
      <w:pPr>
        <w:widowControl w:val="0"/>
        <w:autoSpaceDE w:val="0"/>
        <w:autoSpaceDN w:val="0"/>
        <w:spacing w:after="0" w:line="240" w:lineRule="auto"/>
        <w:ind w:left="1481" w:right="15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69BB" w:rsidRPr="002269BB" w:rsidRDefault="002269BB" w:rsidP="002269B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proofErr w:type="gramStart"/>
      <w:r w:rsidRPr="002269BB">
        <w:rPr>
          <w:rFonts w:ascii="Times New Roman" w:eastAsia="Times New Roman" w:hAnsi="Times New Roman" w:cs="Arial"/>
          <w:sz w:val="24"/>
          <w:szCs w:val="24"/>
        </w:rPr>
        <w:t>В соответствии с Федеральным законом от 12 июля 2024 года №176-ФЗ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главой 33.1 Налогового кодекса Российской Федерации, с Федеральным законом от 06.10.2003                   № 131-ФЗ «Об общих принципах организации местного самоуправления в Российской Федерации» и</w:t>
      </w:r>
      <w:proofErr w:type="gramEnd"/>
      <w:r w:rsidRPr="002269BB">
        <w:rPr>
          <w:rFonts w:ascii="Times New Roman" w:eastAsia="Times New Roman" w:hAnsi="Times New Roman" w:cs="Arial"/>
          <w:sz w:val="24"/>
          <w:szCs w:val="24"/>
        </w:rPr>
        <w:t xml:space="preserve"> Уставом муниципального образования сельское поселение “Аршан”,  </w:t>
      </w:r>
    </w:p>
    <w:p w:rsidR="002269BB" w:rsidRPr="002269BB" w:rsidRDefault="002269BB" w:rsidP="00226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9BB">
        <w:rPr>
          <w:rFonts w:ascii="Times New Roman" w:hAnsi="Times New Roman"/>
          <w:b/>
          <w:sz w:val="24"/>
          <w:szCs w:val="24"/>
        </w:rPr>
        <w:t>СОВЕТ ДЕПУТАТОВ</w:t>
      </w:r>
    </w:p>
    <w:p w:rsidR="002269BB" w:rsidRPr="002269BB" w:rsidRDefault="002269BB" w:rsidP="00226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9BB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269BB" w:rsidRPr="002269BB" w:rsidRDefault="002269BB" w:rsidP="002269B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269BB">
        <w:rPr>
          <w:rFonts w:ascii="Times New Roman" w:hAnsi="Times New Roman"/>
          <w:b/>
          <w:sz w:val="24"/>
          <w:szCs w:val="24"/>
        </w:rPr>
        <w:t>СЕЛЬСКОЕ ПОСЕЛЕНИЕ «АРШАН» РЕШИЛ:</w:t>
      </w:r>
    </w:p>
    <w:p w:rsidR="002269BB" w:rsidRPr="002269BB" w:rsidRDefault="002269BB" w:rsidP="002269BB">
      <w:pPr>
        <w:pStyle w:val="2"/>
        <w:shd w:val="clear" w:color="auto" w:fill="auto"/>
        <w:spacing w:before="0" w:after="0" w:line="240" w:lineRule="auto"/>
        <w:ind w:left="40" w:right="20" w:firstLine="740"/>
        <w:jc w:val="left"/>
        <w:rPr>
          <w:color w:val="000000"/>
          <w:sz w:val="24"/>
          <w:szCs w:val="24"/>
        </w:rPr>
      </w:pPr>
    </w:p>
    <w:p w:rsidR="002269BB" w:rsidRPr="002269BB" w:rsidRDefault="002269BB" w:rsidP="002269BB">
      <w:pPr>
        <w:widowControl w:val="0"/>
        <w:numPr>
          <w:ilvl w:val="0"/>
          <w:numId w:val="1"/>
        </w:numPr>
        <w:autoSpaceDE w:val="0"/>
        <w:autoSpaceDN w:val="0"/>
        <w:spacing w:after="0"/>
        <w:ind w:right="193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>Установить</w:t>
      </w:r>
      <w:r w:rsidRPr="002269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69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территории  Муниципального образования сельское поселение “Аршан” Тункинского района Республики Бурятия</w:t>
      </w:r>
      <w:r w:rsidRPr="002269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туристический</w:t>
      </w:r>
      <w:r w:rsidRPr="002269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налог</w:t>
      </w:r>
      <w:r w:rsidRPr="002269BB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и ввести его в действие с 1 января 2025 года.</w:t>
      </w:r>
    </w:p>
    <w:p w:rsidR="002269BB" w:rsidRPr="002269BB" w:rsidRDefault="002269BB" w:rsidP="002269BB">
      <w:pPr>
        <w:widowControl w:val="0"/>
        <w:numPr>
          <w:ilvl w:val="0"/>
          <w:numId w:val="1"/>
        </w:numPr>
        <w:autoSpaceDE w:val="0"/>
        <w:autoSpaceDN w:val="0"/>
        <w:spacing w:after="0"/>
        <w:ind w:right="195"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туристическом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налоге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территории Муниципального образования сельское поселение “Аршан” Тункинского района Республики Бурятия (согласно приложению).</w:t>
      </w:r>
    </w:p>
    <w:p w:rsidR="002269BB" w:rsidRPr="002269BB" w:rsidRDefault="002269BB" w:rsidP="002269BB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/>
        <w:ind w:firstLine="711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2269BB">
        <w:rPr>
          <w:rFonts w:ascii="Times New Roman" w:eastAsia="Times New Roman" w:hAnsi="Times New Roman" w:cs="Arial"/>
          <w:sz w:val="24"/>
          <w:szCs w:val="24"/>
        </w:rPr>
        <w:t>3. Опубликовать настоящее решение на официальном сайте администрации муниципального образования сельское поселение “Аршан” в информационно-телекоммуникационной сети «Интернет» (arshan-r81.gosweb.gosuslugi.ru)</w:t>
      </w:r>
      <w:r>
        <w:rPr>
          <w:rFonts w:ascii="Times New Roman" w:eastAsia="Times New Roman" w:hAnsi="Times New Roman" w:cs="Arial"/>
          <w:sz w:val="24"/>
          <w:szCs w:val="24"/>
        </w:rPr>
        <w:t>.</w:t>
      </w:r>
    </w:p>
    <w:p w:rsidR="002269BB" w:rsidRDefault="002269BB" w:rsidP="002269BB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 xml:space="preserve"> 4. Настоящее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2269B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2269B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января</w:t>
      </w:r>
      <w:r w:rsidRPr="002269B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2269BB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269B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ранее чем по истечении одного месяца со дня его официального опубликования.</w:t>
      </w:r>
    </w:p>
    <w:p w:rsidR="002269BB" w:rsidRPr="002269BB" w:rsidRDefault="002269BB" w:rsidP="002269BB">
      <w:pPr>
        <w:widowControl w:val="0"/>
        <w:autoSpaceDE w:val="0"/>
        <w:autoSpaceDN w:val="0"/>
        <w:spacing w:after="0"/>
        <w:ind w:firstLine="7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226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 решения оставляю за собой.</w:t>
      </w:r>
    </w:p>
    <w:p w:rsidR="002269BB" w:rsidRPr="002269BB" w:rsidRDefault="002269BB" w:rsidP="002269BB">
      <w:pPr>
        <w:widowControl w:val="0"/>
        <w:spacing w:after="0"/>
        <w:ind w:left="20" w:right="175" w:firstLine="711"/>
        <w:jc w:val="both"/>
        <w:rPr>
          <w:rFonts w:ascii="Times New Roman" w:hAnsi="Times New Roman" w:cs="Times New Roman"/>
          <w:sz w:val="24"/>
          <w:szCs w:val="24"/>
        </w:rPr>
      </w:pPr>
    </w:p>
    <w:p w:rsidR="002269BB" w:rsidRPr="002269BB" w:rsidRDefault="002269BB" w:rsidP="002269BB">
      <w:pPr>
        <w:widowControl w:val="0"/>
        <w:spacing w:after="0" w:line="240" w:lineRule="auto"/>
        <w:ind w:left="20" w:right="175"/>
        <w:rPr>
          <w:rFonts w:ascii="Times New Roman" w:hAnsi="Times New Roman" w:cs="Times New Roman"/>
          <w:sz w:val="24"/>
          <w:szCs w:val="24"/>
        </w:rPr>
      </w:pPr>
      <w:r w:rsidRPr="002269BB">
        <w:rPr>
          <w:rFonts w:ascii="Times New Roman" w:hAnsi="Times New Roman" w:cs="Times New Roman"/>
          <w:sz w:val="24"/>
          <w:szCs w:val="24"/>
        </w:rPr>
        <w:t>Председатель Совета депутатов-</w:t>
      </w:r>
    </w:p>
    <w:p w:rsidR="002269BB" w:rsidRPr="002269BB" w:rsidRDefault="002269BB" w:rsidP="002269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9BB">
        <w:rPr>
          <w:rFonts w:ascii="Times New Roman" w:hAnsi="Times New Roman"/>
          <w:sz w:val="24"/>
          <w:szCs w:val="24"/>
        </w:rPr>
        <w:t xml:space="preserve">Глава муниципального образования </w:t>
      </w:r>
    </w:p>
    <w:p w:rsidR="002269BB" w:rsidRPr="002269BB" w:rsidRDefault="002269BB" w:rsidP="002269B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69BB">
        <w:rPr>
          <w:rFonts w:ascii="Times New Roman" w:hAnsi="Times New Roman"/>
          <w:sz w:val="24"/>
          <w:szCs w:val="24"/>
        </w:rPr>
        <w:t xml:space="preserve">сельское поселение «Аршан»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2269BB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Pr="002269BB">
        <w:rPr>
          <w:rFonts w:ascii="Times New Roman" w:hAnsi="Times New Roman"/>
          <w:sz w:val="24"/>
          <w:szCs w:val="24"/>
        </w:rPr>
        <w:t>Ч.Д.Улукшонов</w:t>
      </w:r>
      <w:proofErr w:type="spellEnd"/>
    </w:p>
    <w:p w:rsidR="002269BB" w:rsidRDefault="002269BB" w:rsidP="00226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269BB" w:rsidRDefault="002269BB" w:rsidP="00226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2269BB" w:rsidRPr="002269BB" w:rsidRDefault="002269BB" w:rsidP="002269B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2269BB" w:rsidRPr="002269BB" w:rsidRDefault="002269BB" w:rsidP="002269B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Утверждено решением Совета</w:t>
      </w:r>
    </w:p>
    <w:p w:rsidR="002269BB" w:rsidRPr="002269BB" w:rsidRDefault="002269BB" w:rsidP="002269B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депутатов МО СП «Аршан» </w:t>
      </w:r>
    </w:p>
    <w:p w:rsidR="002269BB" w:rsidRPr="002269BB" w:rsidRDefault="002269BB" w:rsidP="002269BB">
      <w:pPr>
        <w:shd w:val="clear" w:color="auto" w:fill="FFFFFF"/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14.11</w:t>
      </w:r>
      <w:r w:rsidRPr="002269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 г.</w:t>
      </w:r>
    </w:p>
    <w:p w:rsidR="002269BB" w:rsidRPr="002269BB" w:rsidRDefault="002269BB" w:rsidP="002269B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69BB" w:rsidRPr="002269BB" w:rsidRDefault="002269BB" w:rsidP="002269BB">
      <w:pPr>
        <w:widowControl w:val="0"/>
        <w:autoSpaceDE w:val="0"/>
        <w:autoSpaceDN w:val="0"/>
        <w:spacing w:before="32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69BB" w:rsidRPr="002269BB" w:rsidRDefault="002269BB" w:rsidP="002269BB">
      <w:pPr>
        <w:widowControl w:val="0"/>
        <w:autoSpaceDE w:val="0"/>
        <w:autoSpaceDN w:val="0"/>
        <w:spacing w:before="1" w:after="0" w:line="240" w:lineRule="auto"/>
        <w:ind w:right="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pacing w:val="-2"/>
          <w:sz w:val="24"/>
          <w:szCs w:val="24"/>
        </w:rPr>
        <w:t>Положение</w:t>
      </w:r>
    </w:p>
    <w:p w:rsidR="002269BB" w:rsidRPr="00D50D18" w:rsidRDefault="002269BB" w:rsidP="00226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2269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269B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туристическом</w:t>
      </w:r>
      <w:r w:rsidRPr="0022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налоге</w:t>
      </w:r>
      <w:r w:rsidRPr="002269B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2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269BB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2269B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муниципального образования сельское поселение “Аршан”</w:t>
      </w:r>
      <w:r w:rsidRPr="00D50D1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Тункинского района Республики Бурятия</w:t>
      </w:r>
    </w:p>
    <w:p w:rsidR="002269BB" w:rsidRPr="00D50D18" w:rsidRDefault="002269BB" w:rsidP="002269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269BB" w:rsidRPr="00FB3E94" w:rsidRDefault="002269BB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 w:rsidRPr="00FB3E94">
        <w:rPr>
          <w:rFonts w:ascii="Times New Roman" w:eastAsia="Times New Roman" w:hAnsi="Times New Roman" w:cs="Times New Roman"/>
          <w:spacing w:val="-4"/>
          <w:sz w:val="24"/>
          <w:szCs w:val="24"/>
        </w:rPr>
        <w:t>Общие положения</w:t>
      </w:r>
    </w:p>
    <w:p w:rsidR="002269BB" w:rsidRPr="002269BB" w:rsidRDefault="00FB3E94" w:rsidP="00FB3E94">
      <w:pPr>
        <w:widowControl w:val="0"/>
        <w:autoSpaceDE w:val="0"/>
        <w:autoSpaceDN w:val="0"/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269BB" w:rsidRPr="002269BB">
        <w:rPr>
          <w:rFonts w:ascii="Times New Roman" w:eastAsia="Times New Roman" w:hAnsi="Times New Roman" w:cs="Times New Roman"/>
          <w:sz w:val="24"/>
          <w:szCs w:val="24"/>
        </w:rPr>
        <w:t>Настоящее Положение в соответствии с главой 33.1 Налогового</w:t>
      </w:r>
      <w:r w:rsidR="002269BB" w:rsidRPr="002269BB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2269BB" w:rsidRPr="002269BB">
        <w:rPr>
          <w:rFonts w:ascii="Times New Roman" w:eastAsia="Times New Roman" w:hAnsi="Times New Roman" w:cs="Times New Roman"/>
          <w:sz w:val="24"/>
          <w:szCs w:val="24"/>
        </w:rPr>
        <w:t>кодекса Российской Федерации определяет на территории МО СП “Аршан” ставки туристического налога (далее - налог), а также особенности определения налоговой базы.</w:t>
      </w:r>
    </w:p>
    <w:p w:rsidR="00D50D18" w:rsidRDefault="00D50D18" w:rsidP="00D50D18">
      <w:pPr>
        <w:widowControl w:val="0"/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50D18" w:rsidRPr="00FB3E94" w:rsidRDefault="00D50D18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94">
        <w:rPr>
          <w:rFonts w:ascii="Times New Roman" w:hAnsi="Times New Roman" w:cs="Times New Roman"/>
          <w:sz w:val="24"/>
          <w:szCs w:val="24"/>
        </w:rPr>
        <w:t>Налогоплательщики</w:t>
      </w:r>
    </w:p>
    <w:p w:rsidR="002269BB" w:rsidRDefault="00D50D18" w:rsidP="00226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D18">
        <w:rPr>
          <w:rFonts w:ascii="Times New Roman" w:hAnsi="Times New Roman" w:cs="Times New Roman"/>
          <w:sz w:val="24"/>
          <w:szCs w:val="24"/>
        </w:rPr>
        <w:t>Налогоплательщиками налога признаются организации и физические лица, оказывающие услуги, признаваемые объектом налогообложения в соответствии с п.</w:t>
      </w:r>
      <w:r w:rsidR="002D63CF">
        <w:rPr>
          <w:rFonts w:ascii="Times New Roman" w:hAnsi="Times New Roman" w:cs="Times New Roman"/>
          <w:sz w:val="24"/>
          <w:szCs w:val="24"/>
        </w:rPr>
        <w:t>3</w:t>
      </w:r>
      <w:r w:rsidRPr="00D50D1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D50D18">
        <w:rPr>
          <w:rFonts w:ascii="Times New Roman" w:hAnsi="Times New Roman" w:cs="Times New Roman"/>
          <w:sz w:val="24"/>
          <w:szCs w:val="24"/>
        </w:rPr>
        <w:t>.</w:t>
      </w:r>
    </w:p>
    <w:p w:rsidR="00D50D18" w:rsidRPr="00FB3E94" w:rsidRDefault="00D50D18" w:rsidP="00FB3E94">
      <w:pPr>
        <w:pStyle w:val="a4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3E94">
        <w:rPr>
          <w:rFonts w:ascii="Times New Roman" w:eastAsia="Times New Roman" w:hAnsi="Times New Roman" w:cs="Arial"/>
          <w:sz w:val="24"/>
          <w:szCs w:val="24"/>
          <w:lang w:eastAsia="ru-RU"/>
        </w:rPr>
        <w:t>Объект налогообложения</w:t>
      </w:r>
    </w:p>
    <w:p w:rsidR="00D50D18" w:rsidRPr="00D50D18" w:rsidRDefault="00D50D18" w:rsidP="00D50D1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D50D1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Объектом налогообложения признается оказание услуг по предоставлению мест для временного проживания физических лиц в средствах размещения, налогоплательщику на праве собственности или на ином законном основании, расположенных на территории муниципального образования сельское поселение “Аршан”, и включенных в реестр классифицированных средств размещения, предусмотренный Федеральным </w:t>
      </w:r>
      <w:hyperlink r:id="rId6" w:history="1">
        <w:r w:rsidRPr="00D50D18">
          <w:rPr>
            <w:rFonts w:ascii="Times New Roman" w:eastAsia="Times New Roman" w:hAnsi="Times New Roman" w:cs="Arial"/>
            <w:sz w:val="24"/>
            <w:szCs w:val="24"/>
            <w:lang w:eastAsia="ru-RU"/>
          </w:rPr>
          <w:t>законом</w:t>
        </w:r>
      </w:hyperlink>
      <w:r w:rsidRPr="00D50D1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 24 ноября 1996 года N 132-ФЗ "Об основах туристской деятельности в Российской Федерации".</w:t>
      </w:r>
      <w:proofErr w:type="gramEnd"/>
    </w:p>
    <w:p w:rsidR="00D50D18" w:rsidRPr="00FB3E94" w:rsidRDefault="00D50D18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94">
        <w:rPr>
          <w:rFonts w:ascii="Times New Roman" w:hAnsi="Times New Roman" w:cs="Times New Roman"/>
          <w:sz w:val="24"/>
          <w:szCs w:val="24"/>
        </w:rPr>
        <w:t>Налоговая база</w:t>
      </w:r>
    </w:p>
    <w:p w:rsidR="00D50D18" w:rsidRDefault="00D50D18" w:rsidP="00D50D18">
      <w:pPr>
        <w:pStyle w:val="a5"/>
        <w:tabs>
          <w:tab w:val="left" w:pos="567"/>
        </w:tabs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D50D18">
        <w:rPr>
          <w:rFonts w:ascii="Times New Roman" w:eastAsia="Times New Roman" w:hAnsi="Times New Roman" w:cs="Arial"/>
          <w:sz w:val="24"/>
          <w:szCs w:val="24"/>
        </w:rPr>
        <w:t>Налоговая база исчисляется как стоимость оказываемой услуги по предоставлению мест для временного проживания физических лиц в средстве размещения без учета сумм налога и налога на добавленную стоимость</w:t>
      </w:r>
      <w:r>
        <w:rPr>
          <w:rFonts w:ascii="Times New Roman" w:eastAsia="Times New Roman" w:hAnsi="Times New Roman" w:cs="Arial"/>
          <w:sz w:val="28"/>
          <w:szCs w:val="28"/>
        </w:rPr>
        <w:t xml:space="preserve">. </w:t>
      </w:r>
    </w:p>
    <w:p w:rsidR="00D50D18" w:rsidRDefault="00D50D18" w:rsidP="00D50D18">
      <w:pPr>
        <w:pStyle w:val="a5"/>
        <w:tabs>
          <w:tab w:val="left" w:pos="567"/>
        </w:tabs>
        <w:ind w:firstLine="709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50D18" w:rsidRPr="00D50D18" w:rsidRDefault="00D50D18" w:rsidP="00FB3E94">
      <w:pPr>
        <w:pStyle w:val="a5"/>
        <w:numPr>
          <w:ilvl w:val="0"/>
          <w:numId w:val="4"/>
        </w:numPr>
        <w:ind w:left="0" w:firstLine="426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D50D18">
        <w:rPr>
          <w:rFonts w:ascii="Times New Roman" w:eastAsia="Times New Roman" w:hAnsi="Times New Roman" w:cs="Arial"/>
          <w:sz w:val="24"/>
          <w:szCs w:val="24"/>
        </w:rPr>
        <w:t>Налоговый период</w:t>
      </w:r>
    </w:p>
    <w:p w:rsidR="00D50D18" w:rsidRPr="00D50D18" w:rsidRDefault="00D50D18" w:rsidP="00FB3E9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50D18">
        <w:rPr>
          <w:rFonts w:ascii="Times New Roman" w:eastAsia="Times New Roman" w:hAnsi="Times New Roman" w:cs="Arial"/>
          <w:sz w:val="24"/>
          <w:szCs w:val="24"/>
          <w:lang w:eastAsia="ru-RU"/>
        </w:rPr>
        <w:t>Налоговым периодом признается квартал.</w:t>
      </w:r>
    </w:p>
    <w:p w:rsidR="00D50D18" w:rsidRDefault="00D50D18" w:rsidP="00FB3E94">
      <w:pPr>
        <w:pStyle w:val="a5"/>
        <w:ind w:firstLine="426"/>
        <w:jc w:val="center"/>
        <w:rPr>
          <w:rFonts w:ascii="Times New Roman" w:eastAsia="Times New Roman" w:hAnsi="Times New Roman" w:cs="Arial"/>
          <w:sz w:val="28"/>
          <w:szCs w:val="28"/>
        </w:rPr>
      </w:pPr>
    </w:p>
    <w:p w:rsidR="00D50D18" w:rsidRPr="00FB3E94" w:rsidRDefault="00FD542B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3E94">
        <w:rPr>
          <w:rFonts w:ascii="Times New Roman" w:hAnsi="Times New Roman" w:cs="Times New Roman"/>
          <w:sz w:val="24"/>
          <w:szCs w:val="24"/>
        </w:rPr>
        <w:t>Налоговые ставки</w:t>
      </w:r>
    </w:p>
    <w:p w:rsidR="00FD542B" w:rsidRPr="00FB3E94" w:rsidRDefault="00FD542B" w:rsidP="00C45C4C">
      <w:pPr>
        <w:pStyle w:val="a4"/>
        <w:widowControl w:val="0"/>
        <w:tabs>
          <w:tab w:val="left" w:pos="1273"/>
        </w:tabs>
        <w:autoSpaceDE w:val="0"/>
        <w:autoSpaceDN w:val="0"/>
        <w:spacing w:after="0" w:line="240" w:lineRule="auto"/>
        <w:ind w:left="426" w:firstLine="283"/>
        <w:rPr>
          <w:rFonts w:ascii="Times New Roman" w:eastAsia="Times New Roman" w:hAnsi="Times New Roman" w:cs="Times New Roman"/>
          <w:sz w:val="24"/>
          <w:szCs w:val="24"/>
        </w:rPr>
      </w:pPr>
      <w:r w:rsidRPr="00FB3E94">
        <w:rPr>
          <w:rFonts w:ascii="Times New Roman" w:eastAsia="Times New Roman" w:hAnsi="Times New Roman" w:cs="Times New Roman"/>
          <w:sz w:val="24"/>
          <w:szCs w:val="24"/>
        </w:rPr>
        <w:t>Налоговые</w:t>
      </w:r>
      <w:r w:rsidRPr="00FB3E9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B3E94">
        <w:rPr>
          <w:rFonts w:ascii="Times New Roman" w:eastAsia="Times New Roman" w:hAnsi="Times New Roman" w:cs="Times New Roman"/>
          <w:sz w:val="24"/>
          <w:szCs w:val="24"/>
        </w:rPr>
        <w:t>ставки</w:t>
      </w:r>
      <w:r w:rsidRPr="00FB3E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3E94">
        <w:rPr>
          <w:rFonts w:ascii="Times New Roman" w:eastAsia="Times New Roman" w:hAnsi="Times New Roman" w:cs="Times New Roman"/>
          <w:sz w:val="24"/>
          <w:szCs w:val="24"/>
        </w:rPr>
        <w:t>устанавливаются</w:t>
      </w:r>
      <w:r w:rsidRPr="00FB3E9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B3E9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B3E9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B3E94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FB3E9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B3E94">
        <w:rPr>
          <w:rFonts w:ascii="Times New Roman" w:eastAsia="Times New Roman" w:hAnsi="Times New Roman" w:cs="Times New Roman"/>
          <w:spacing w:val="-2"/>
          <w:sz w:val="24"/>
          <w:szCs w:val="24"/>
        </w:rPr>
        <w:t>размерах:</w:t>
      </w:r>
    </w:p>
    <w:p w:rsidR="00FD542B" w:rsidRPr="00FD542B" w:rsidRDefault="00FD542B" w:rsidP="00FB3E94">
      <w:pPr>
        <w:widowControl w:val="0"/>
        <w:numPr>
          <w:ilvl w:val="1"/>
          <w:numId w:val="3"/>
        </w:numPr>
        <w:autoSpaceDE w:val="0"/>
        <w:autoSpaceDN w:val="0"/>
        <w:spacing w:before="119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D54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году -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процент от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pacing w:val="-4"/>
          <w:sz w:val="24"/>
          <w:szCs w:val="24"/>
        </w:rPr>
        <w:t>базы;</w:t>
      </w:r>
    </w:p>
    <w:p w:rsidR="00FD542B" w:rsidRPr="00FD542B" w:rsidRDefault="00FD542B" w:rsidP="00FB3E94">
      <w:pPr>
        <w:widowControl w:val="0"/>
        <w:numPr>
          <w:ilvl w:val="1"/>
          <w:numId w:val="3"/>
        </w:numPr>
        <w:autoSpaceDE w:val="0"/>
        <w:autoSpaceDN w:val="0"/>
        <w:spacing w:before="121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D54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2026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базы;</w:t>
      </w:r>
    </w:p>
    <w:p w:rsidR="00FD542B" w:rsidRPr="00FD542B" w:rsidRDefault="00FD542B" w:rsidP="00FB3E94">
      <w:pPr>
        <w:widowControl w:val="0"/>
        <w:numPr>
          <w:ilvl w:val="1"/>
          <w:numId w:val="3"/>
        </w:numPr>
        <w:autoSpaceDE w:val="0"/>
        <w:autoSpaceDN w:val="0"/>
        <w:spacing w:before="118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D54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2027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базы;</w:t>
      </w:r>
    </w:p>
    <w:p w:rsidR="00FD542B" w:rsidRPr="00FD542B" w:rsidRDefault="00FD542B" w:rsidP="00FB3E94">
      <w:pPr>
        <w:widowControl w:val="0"/>
        <w:numPr>
          <w:ilvl w:val="1"/>
          <w:numId w:val="3"/>
        </w:numPr>
        <w:autoSpaceDE w:val="0"/>
        <w:autoSpaceDN w:val="0"/>
        <w:spacing w:before="121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D542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2028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процента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базы;</w:t>
      </w:r>
    </w:p>
    <w:p w:rsidR="00FD542B" w:rsidRPr="00FD542B" w:rsidRDefault="00FD542B" w:rsidP="00FB3E94">
      <w:pPr>
        <w:widowControl w:val="0"/>
        <w:numPr>
          <w:ilvl w:val="1"/>
          <w:numId w:val="3"/>
        </w:numPr>
        <w:autoSpaceDE w:val="0"/>
        <w:autoSpaceDN w:val="0"/>
        <w:spacing w:before="119"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FD542B">
        <w:rPr>
          <w:rFonts w:ascii="Times New Roman" w:eastAsia="Times New Roman" w:hAnsi="Times New Roman" w:cs="Times New Roman"/>
          <w:sz w:val="24"/>
          <w:szCs w:val="24"/>
        </w:rPr>
        <w:t>начиная</w:t>
      </w:r>
      <w:r w:rsidRPr="00FD542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2029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D542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процентов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z w:val="24"/>
          <w:szCs w:val="24"/>
        </w:rPr>
        <w:t>налоговой</w:t>
      </w:r>
      <w:r w:rsidRPr="00FD542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542B">
        <w:rPr>
          <w:rFonts w:ascii="Times New Roman" w:eastAsia="Times New Roman" w:hAnsi="Times New Roman" w:cs="Times New Roman"/>
          <w:spacing w:val="-2"/>
          <w:sz w:val="24"/>
          <w:szCs w:val="24"/>
        </w:rPr>
        <w:t>базы.</w:t>
      </w:r>
    </w:p>
    <w:p w:rsidR="00C45C4C" w:rsidRPr="00FB3E94" w:rsidRDefault="00C45C4C" w:rsidP="00C45C4C">
      <w:pPr>
        <w:pStyle w:val="a4"/>
        <w:widowControl w:val="0"/>
        <w:autoSpaceDE w:val="0"/>
        <w:autoSpaceDN w:val="0"/>
        <w:spacing w:before="122" w:after="0" w:line="240" w:lineRule="auto"/>
        <w:ind w:left="709" w:right="19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C4C" w:rsidRPr="00C45C4C" w:rsidRDefault="00C45C4C" w:rsidP="00C45C4C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исчисления</w:t>
      </w:r>
    </w:p>
    <w:p w:rsidR="00C45C4C" w:rsidRPr="00C45C4C" w:rsidRDefault="00C45C4C" w:rsidP="00C45C4C">
      <w:pPr>
        <w:pStyle w:val="a5"/>
        <w:tabs>
          <w:tab w:val="left" w:pos="567"/>
        </w:tabs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C45C4C">
        <w:rPr>
          <w:rFonts w:ascii="Times New Roman" w:eastAsia="Times New Roman" w:hAnsi="Times New Roman" w:cs="Arial"/>
          <w:sz w:val="24"/>
          <w:szCs w:val="24"/>
        </w:rPr>
        <w:t xml:space="preserve">Сумма туристического налога исчисляется налогоплательщиком как соответствующая налоговой ставке процентная доля налоговой базы применительно к </w:t>
      </w:r>
      <w:r w:rsidRPr="00C45C4C">
        <w:rPr>
          <w:rFonts w:ascii="Times New Roman" w:eastAsia="Times New Roman" w:hAnsi="Times New Roman" w:cs="Arial"/>
          <w:sz w:val="24"/>
          <w:szCs w:val="24"/>
        </w:rPr>
        <w:lastRenderedPageBreak/>
        <w:t>услуге по временному проживанию в момент осуществления полного расчета с лицом, приобретающим такую услугу.</w:t>
      </w:r>
    </w:p>
    <w:p w:rsidR="00C45C4C" w:rsidRPr="00C45C4C" w:rsidRDefault="00C45C4C" w:rsidP="00C45C4C">
      <w:pPr>
        <w:pStyle w:val="a5"/>
        <w:ind w:firstLine="709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>В случае</w:t>
      </w:r>
      <w:r w:rsidRPr="00C45C4C">
        <w:rPr>
          <w:rFonts w:ascii="Times New Roman" w:eastAsia="Times New Roman" w:hAnsi="Times New Roman" w:cs="Arial"/>
          <w:sz w:val="24"/>
          <w:szCs w:val="24"/>
        </w:rPr>
        <w:t xml:space="preserve"> если исчисленная в соответствии с </w:t>
      </w:r>
      <w:hyperlink w:anchor="Par0" w:history="1">
        <w:r w:rsidRPr="00C45C4C">
          <w:rPr>
            <w:rFonts w:ascii="Times New Roman" w:eastAsia="Times New Roman" w:hAnsi="Times New Roman" w:cs="Arial"/>
            <w:sz w:val="24"/>
            <w:szCs w:val="24"/>
          </w:rPr>
          <w:t>абзацем первым</w:t>
        </w:r>
      </w:hyperlink>
      <w:r w:rsidRPr="00C45C4C">
        <w:rPr>
          <w:rFonts w:ascii="Times New Roman" w:eastAsia="Times New Roman" w:hAnsi="Times New Roman" w:cs="Arial"/>
          <w:sz w:val="24"/>
          <w:szCs w:val="24"/>
        </w:rPr>
        <w:t xml:space="preserve"> настоящего пункта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C45C4C" w:rsidRPr="00C45C4C" w:rsidRDefault="00C45C4C" w:rsidP="00C45C4C">
      <w:pPr>
        <w:pStyle w:val="a4"/>
        <w:widowControl w:val="0"/>
        <w:autoSpaceDE w:val="0"/>
        <w:autoSpaceDN w:val="0"/>
        <w:spacing w:after="0" w:line="240" w:lineRule="auto"/>
        <w:ind w:left="76"/>
        <w:rPr>
          <w:rFonts w:ascii="Times New Roman" w:hAnsi="Times New Roman" w:cs="Times New Roman"/>
          <w:sz w:val="24"/>
          <w:szCs w:val="24"/>
        </w:rPr>
      </w:pPr>
    </w:p>
    <w:p w:rsidR="00FD542B" w:rsidRPr="00FB3E94" w:rsidRDefault="00FD542B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94">
        <w:rPr>
          <w:rFonts w:ascii="Times New Roman" w:hAnsi="Times New Roman" w:cs="Times New Roman"/>
          <w:sz w:val="24"/>
          <w:szCs w:val="24"/>
        </w:rPr>
        <w:t>Налоговые льготы.</w:t>
      </w:r>
    </w:p>
    <w:p w:rsidR="00FD542B" w:rsidRPr="00FD542B" w:rsidRDefault="00FD542B" w:rsidP="00FD54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Установить категории физических лиц, стоимость услуг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временному проживанию которых не включается в налоговую базу, в соответствии со статьей 33.1 Налогового Кодекса Российской Федерации:</w:t>
      </w:r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1) лица, удостоенные званий Героя Советского Союза, Героя Российской Федерации или являющиеся полными кавалерами ордена Славы;</w:t>
      </w:r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2) лица, удостоенные званий Героя Социалистического Труда, Героя Труда Российской Федерации или награжденные орденом Трудовой Славы трех степеней;</w:t>
      </w:r>
    </w:p>
    <w:p w:rsidR="00FD542B" w:rsidRPr="00FD542B" w:rsidRDefault="00FD542B" w:rsidP="00FD542B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3) участники и инвалиды Великой Отечественной войны;</w:t>
      </w:r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4) лица, принимающие (принимавшие) участие в специальной военной операции, лица, выполняющие (выполнявшие) возложенные на них задачи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операции, указанные в пункте 6.1 статьи 210 Налогового Кодекса РФ;</w:t>
      </w:r>
    </w:p>
    <w:p w:rsidR="00FD542B" w:rsidRPr="00FD542B" w:rsidRDefault="00FD542B" w:rsidP="00FD542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5) ветераны и инвалиды боевых действий;</w:t>
      </w:r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6) лица, награжденные знак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ами</w:t>
      </w: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"Жителю блокадного Ленинграда", "Житель осажденного Севастополя", "Житель осажденного Сталинграда";</w:t>
      </w:r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gramStart"/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7)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государств;</w:t>
      </w:r>
      <w:proofErr w:type="gramEnd"/>
    </w:p>
    <w:p w:rsidR="00FD542B" w:rsidRPr="00FD542B" w:rsidRDefault="00FD542B" w:rsidP="00FD54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D542B">
        <w:rPr>
          <w:rFonts w:ascii="Times New Roman" w:eastAsia="Times New Roman" w:hAnsi="Times New Roman" w:cs="Arial"/>
          <w:sz w:val="24"/>
          <w:szCs w:val="24"/>
          <w:lang w:eastAsia="ru-RU"/>
        </w:rPr>
        <w:t>8) инвалиды I и II групп, инвалиды с детства, дети-инвалиды.</w:t>
      </w:r>
    </w:p>
    <w:p w:rsidR="00FB3E94" w:rsidRDefault="00FB3E94" w:rsidP="00D50D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D542B" w:rsidRPr="00FB3E94" w:rsidRDefault="00FD542B" w:rsidP="00FB3E9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3E94">
        <w:rPr>
          <w:rFonts w:ascii="Times New Roman" w:hAnsi="Times New Roman" w:cs="Times New Roman"/>
          <w:sz w:val="24"/>
          <w:szCs w:val="24"/>
        </w:rPr>
        <w:t xml:space="preserve">Порядок и сроки уплаты </w:t>
      </w:r>
    </w:p>
    <w:p w:rsidR="00FB3E94" w:rsidRPr="00FB3E94" w:rsidRDefault="00FB3E94" w:rsidP="00FB3E9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B3E9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Туристический налог уплачивается в бюджет муниципального образования сельское поселение “Аршан” в срок не позднее 28-го числа месяца, следующего за истекшим налоговым периодом. </w:t>
      </w:r>
      <w:r w:rsidR="00627B1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Декларация подается в </w:t>
      </w:r>
      <w:r w:rsidR="002D63CF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627B1A">
        <w:rPr>
          <w:rFonts w:ascii="Times New Roman" w:eastAsia="Times New Roman" w:hAnsi="Times New Roman" w:cs="Arial"/>
          <w:sz w:val="24"/>
          <w:szCs w:val="24"/>
          <w:lang w:eastAsia="ru-RU"/>
        </w:rPr>
        <w:t>ФНС по месту нахождения гостиницы не позднее 25-го числа месяца, следующего за истекшим кварталом.</w:t>
      </w:r>
    </w:p>
    <w:p w:rsidR="00FB3E94" w:rsidRPr="00FB3E94" w:rsidRDefault="00FB3E94" w:rsidP="00D50D1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FB3E94" w:rsidRPr="00F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3FC9"/>
    <w:multiLevelType w:val="multilevel"/>
    <w:tmpl w:val="3EC43C0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6A51026"/>
    <w:multiLevelType w:val="multilevel"/>
    <w:tmpl w:val="31A6095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</w:rPr>
    </w:lvl>
  </w:abstractNum>
  <w:abstractNum w:abstractNumId="2">
    <w:nsid w:val="401D609F"/>
    <w:multiLevelType w:val="hybridMultilevel"/>
    <w:tmpl w:val="E0B88654"/>
    <w:lvl w:ilvl="0" w:tplc="ABDA47EA">
      <w:start w:val="1"/>
      <w:numFmt w:val="decimal"/>
      <w:lvlText w:val="%1."/>
      <w:lvlJc w:val="left"/>
      <w:pPr>
        <w:ind w:left="140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/>
      </w:rPr>
    </w:lvl>
    <w:lvl w:ilvl="1" w:tplc="1EDC424C">
      <w:start w:val="1"/>
      <w:numFmt w:val="upperRoman"/>
      <w:lvlText w:val="%2."/>
      <w:lvlJc w:val="left"/>
      <w:pPr>
        <w:ind w:left="403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/>
      </w:rPr>
    </w:lvl>
    <w:lvl w:ilvl="2" w:tplc="E5FA5620">
      <w:numFmt w:val="bullet"/>
      <w:lvlText w:val="•"/>
      <w:lvlJc w:val="left"/>
      <w:pPr>
        <w:ind w:left="4714" w:hanging="234"/>
      </w:pPr>
      <w:rPr>
        <w:lang w:val="ru-RU" w:eastAsia="en-US"/>
      </w:rPr>
    </w:lvl>
    <w:lvl w:ilvl="3" w:tplc="9A1A5D70">
      <w:numFmt w:val="bullet"/>
      <w:lvlText w:val="•"/>
      <w:lvlJc w:val="left"/>
      <w:pPr>
        <w:ind w:left="5388" w:hanging="234"/>
      </w:pPr>
      <w:rPr>
        <w:lang w:val="ru-RU" w:eastAsia="en-US"/>
      </w:rPr>
    </w:lvl>
    <w:lvl w:ilvl="4" w:tplc="14A458EE">
      <w:numFmt w:val="bullet"/>
      <w:lvlText w:val="•"/>
      <w:lvlJc w:val="left"/>
      <w:pPr>
        <w:ind w:left="6062" w:hanging="234"/>
      </w:pPr>
      <w:rPr>
        <w:lang w:val="ru-RU" w:eastAsia="en-US"/>
      </w:rPr>
    </w:lvl>
    <w:lvl w:ilvl="5" w:tplc="031238C4">
      <w:numFmt w:val="bullet"/>
      <w:lvlText w:val="•"/>
      <w:lvlJc w:val="left"/>
      <w:pPr>
        <w:ind w:left="6736" w:hanging="234"/>
      </w:pPr>
      <w:rPr>
        <w:lang w:val="ru-RU" w:eastAsia="en-US"/>
      </w:rPr>
    </w:lvl>
    <w:lvl w:ilvl="6" w:tplc="48624444">
      <w:numFmt w:val="bullet"/>
      <w:lvlText w:val="•"/>
      <w:lvlJc w:val="left"/>
      <w:pPr>
        <w:ind w:left="7410" w:hanging="234"/>
      </w:pPr>
      <w:rPr>
        <w:lang w:val="ru-RU" w:eastAsia="en-US"/>
      </w:rPr>
    </w:lvl>
    <w:lvl w:ilvl="7" w:tplc="433A8DEE">
      <w:numFmt w:val="bullet"/>
      <w:lvlText w:val="•"/>
      <w:lvlJc w:val="left"/>
      <w:pPr>
        <w:ind w:left="8084" w:hanging="234"/>
      </w:pPr>
      <w:rPr>
        <w:lang w:val="ru-RU" w:eastAsia="en-US"/>
      </w:rPr>
    </w:lvl>
    <w:lvl w:ilvl="8" w:tplc="6C84869E">
      <w:numFmt w:val="bullet"/>
      <w:lvlText w:val="•"/>
      <w:lvlJc w:val="left"/>
      <w:pPr>
        <w:ind w:left="8758" w:hanging="234"/>
      </w:pPr>
      <w:rPr>
        <w:lang w:val="ru-RU" w:eastAsia="en-US"/>
      </w:rPr>
    </w:lvl>
  </w:abstractNum>
  <w:abstractNum w:abstractNumId="3">
    <w:nsid w:val="554F7AB7"/>
    <w:multiLevelType w:val="hybridMultilevel"/>
    <w:tmpl w:val="11DC9082"/>
    <w:lvl w:ilvl="0" w:tplc="5C104D8E">
      <w:start w:val="1"/>
      <w:numFmt w:val="decimal"/>
      <w:lvlText w:val="%1."/>
      <w:lvlJc w:val="left"/>
      <w:pPr>
        <w:ind w:left="140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/>
      </w:rPr>
    </w:lvl>
    <w:lvl w:ilvl="1" w:tplc="9A183746">
      <w:numFmt w:val="bullet"/>
      <w:lvlText w:val="-"/>
      <w:lvlJc w:val="left"/>
      <w:pPr>
        <w:ind w:left="1274" w:hanging="42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/>
      </w:rPr>
    </w:lvl>
    <w:lvl w:ilvl="2" w:tplc="DD824832">
      <w:numFmt w:val="bullet"/>
      <w:lvlText w:val="•"/>
      <w:lvlJc w:val="left"/>
      <w:pPr>
        <w:ind w:left="2260" w:hanging="424"/>
      </w:pPr>
      <w:rPr>
        <w:lang w:val="ru-RU" w:eastAsia="en-US"/>
      </w:rPr>
    </w:lvl>
    <w:lvl w:ilvl="3" w:tplc="2ED624FE">
      <w:numFmt w:val="bullet"/>
      <w:lvlText w:val="•"/>
      <w:lvlJc w:val="left"/>
      <w:pPr>
        <w:ind w:left="3241" w:hanging="424"/>
      </w:pPr>
      <w:rPr>
        <w:lang w:val="ru-RU" w:eastAsia="en-US"/>
      </w:rPr>
    </w:lvl>
    <w:lvl w:ilvl="4" w:tplc="A24E0608">
      <w:numFmt w:val="bullet"/>
      <w:lvlText w:val="•"/>
      <w:lvlJc w:val="left"/>
      <w:pPr>
        <w:ind w:left="4222" w:hanging="424"/>
      </w:pPr>
      <w:rPr>
        <w:lang w:val="ru-RU" w:eastAsia="en-US"/>
      </w:rPr>
    </w:lvl>
    <w:lvl w:ilvl="5" w:tplc="D504B12C">
      <w:numFmt w:val="bullet"/>
      <w:lvlText w:val="•"/>
      <w:lvlJc w:val="left"/>
      <w:pPr>
        <w:ind w:left="5202" w:hanging="424"/>
      </w:pPr>
      <w:rPr>
        <w:lang w:val="ru-RU" w:eastAsia="en-US"/>
      </w:rPr>
    </w:lvl>
    <w:lvl w:ilvl="6" w:tplc="7A92ABCA">
      <w:numFmt w:val="bullet"/>
      <w:lvlText w:val="•"/>
      <w:lvlJc w:val="left"/>
      <w:pPr>
        <w:ind w:left="6183" w:hanging="424"/>
      </w:pPr>
      <w:rPr>
        <w:lang w:val="ru-RU" w:eastAsia="en-US"/>
      </w:rPr>
    </w:lvl>
    <w:lvl w:ilvl="7" w:tplc="F0B035DC">
      <w:numFmt w:val="bullet"/>
      <w:lvlText w:val="•"/>
      <w:lvlJc w:val="left"/>
      <w:pPr>
        <w:ind w:left="7164" w:hanging="424"/>
      </w:pPr>
      <w:rPr>
        <w:lang w:val="ru-RU" w:eastAsia="en-US"/>
      </w:rPr>
    </w:lvl>
    <w:lvl w:ilvl="8" w:tplc="891C6EE4">
      <w:numFmt w:val="bullet"/>
      <w:lvlText w:val="•"/>
      <w:lvlJc w:val="left"/>
      <w:pPr>
        <w:ind w:left="8144" w:hanging="424"/>
      </w:pPr>
      <w:rPr>
        <w:lang w:val="ru-RU" w:eastAsia="en-U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EE"/>
    <w:rsid w:val="002269BB"/>
    <w:rsid w:val="002D63CF"/>
    <w:rsid w:val="00473BE9"/>
    <w:rsid w:val="00627B1A"/>
    <w:rsid w:val="007B3DF4"/>
    <w:rsid w:val="00845D0C"/>
    <w:rsid w:val="00974504"/>
    <w:rsid w:val="00B823EE"/>
    <w:rsid w:val="00BB4DDB"/>
    <w:rsid w:val="00C45C4C"/>
    <w:rsid w:val="00D50D18"/>
    <w:rsid w:val="00FB3E94"/>
    <w:rsid w:val="00FD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2269B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269BB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2269BB"/>
    <w:pPr>
      <w:ind w:left="720"/>
      <w:contextualSpacing/>
    </w:pPr>
  </w:style>
  <w:style w:type="paragraph" w:styleId="a5">
    <w:name w:val="No Spacing"/>
    <w:uiPriority w:val="1"/>
    <w:qFormat/>
    <w:rsid w:val="00D50D1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uiPriority w:val="99"/>
    <w:locked/>
    <w:rsid w:val="002269BB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2269BB"/>
    <w:pPr>
      <w:widowControl w:val="0"/>
      <w:shd w:val="clear" w:color="auto" w:fill="FFFFFF"/>
      <w:spacing w:before="240" w:after="240" w:line="322" w:lineRule="exact"/>
      <w:ind w:hanging="1160"/>
      <w:jc w:val="center"/>
    </w:pPr>
    <w:rPr>
      <w:rFonts w:ascii="Times New Roman" w:hAnsi="Times New Roman" w:cs="Times New Roman"/>
      <w:sz w:val="25"/>
      <w:szCs w:val="25"/>
    </w:rPr>
  </w:style>
  <w:style w:type="paragraph" w:styleId="a4">
    <w:name w:val="List Paragraph"/>
    <w:basedOn w:val="a"/>
    <w:uiPriority w:val="34"/>
    <w:qFormat/>
    <w:rsid w:val="002269BB"/>
    <w:pPr>
      <w:ind w:left="720"/>
      <w:contextualSpacing/>
    </w:pPr>
  </w:style>
  <w:style w:type="paragraph" w:styleId="a5">
    <w:name w:val="No Spacing"/>
    <w:uiPriority w:val="1"/>
    <w:qFormat/>
    <w:rsid w:val="00D50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33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Аршан</dc:creator>
  <cp:keywords/>
  <dc:description/>
  <cp:lastModifiedBy>Аршан</cp:lastModifiedBy>
  <cp:revision>12</cp:revision>
  <dcterms:created xsi:type="dcterms:W3CDTF">2024-11-19T02:11:00Z</dcterms:created>
  <dcterms:modified xsi:type="dcterms:W3CDTF">2024-11-20T06:48:00Z</dcterms:modified>
</cp:coreProperties>
</file>